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Das Wunderhaus (Erika Engel)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Die Schule ist ein Wunderhaus: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Dumm geht man rein – kommt klug heraus.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 xml:space="preserve">Das Wunder </w:t>
      </w:r>
      <w:proofErr w:type="spellStart"/>
      <w:r w:rsidRPr="00D7095C">
        <w:rPr>
          <w:rFonts w:cs="TTE1DE1C28t00"/>
          <w:sz w:val="48"/>
          <w:szCs w:val="48"/>
        </w:rPr>
        <w:t>muß</w:t>
      </w:r>
      <w:proofErr w:type="spellEnd"/>
      <w:r w:rsidRPr="00D7095C">
        <w:rPr>
          <w:rFonts w:cs="TTE1DE1C28t00"/>
          <w:sz w:val="48"/>
          <w:szCs w:val="48"/>
        </w:rPr>
        <w:t xml:space="preserve"> ich mir </w:t>
      </w:r>
      <w:proofErr w:type="spellStart"/>
      <w:r w:rsidRPr="00D7095C">
        <w:rPr>
          <w:rFonts w:cs="TTE1DE1C28t00"/>
          <w:sz w:val="48"/>
          <w:szCs w:val="48"/>
        </w:rPr>
        <w:t>besehn</w:t>
      </w:r>
      <w:proofErr w:type="spellEnd"/>
      <w:r w:rsidRPr="00D7095C">
        <w:rPr>
          <w:rFonts w:cs="TTE1DE1C28t00"/>
          <w:sz w:val="48"/>
          <w:szCs w:val="48"/>
        </w:rPr>
        <w:t xml:space="preserve"> –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 xml:space="preserve">ich darf jetzt auch zur Schule </w:t>
      </w:r>
      <w:proofErr w:type="spellStart"/>
      <w:r w:rsidRPr="00D7095C">
        <w:rPr>
          <w:rFonts w:cs="TTE1DE1C28t00"/>
          <w:sz w:val="48"/>
          <w:szCs w:val="48"/>
        </w:rPr>
        <w:t>gehn</w:t>
      </w:r>
      <w:proofErr w:type="spellEnd"/>
      <w:r w:rsidRPr="00D7095C">
        <w:rPr>
          <w:rFonts w:cs="TTE1DE1C28t00"/>
          <w:sz w:val="48"/>
          <w:szCs w:val="48"/>
        </w:rPr>
        <w:t>.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Der Lehrer ist ein kluger Mann,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der uns das Wunder zeigen kann.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Er weiß so vieles, er versteht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die Zahlen und das Alphabet.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Daheim der Teddy tut mir leid,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er wird im Leben nie gescheit.</w:t>
      </w:r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bookmarkStart w:id="0" w:name="_GoBack"/>
      <w:bookmarkEnd w:id="0"/>
    </w:p>
    <w:p w:rsidR="00D7095C" w:rsidRPr="00D7095C" w:rsidRDefault="00D7095C" w:rsidP="00D7095C">
      <w:pPr>
        <w:autoSpaceDE w:val="0"/>
        <w:autoSpaceDN w:val="0"/>
        <w:adjustRightInd w:val="0"/>
        <w:spacing w:after="0" w:line="240" w:lineRule="auto"/>
        <w:jc w:val="center"/>
        <w:rPr>
          <w:rFonts w:cs="TTE1DE1C28t00"/>
          <w:sz w:val="48"/>
          <w:szCs w:val="48"/>
        </w:rPr>
      </w:pPr>
      <w:r w:rsidRPr="00D7095C">
        <w:rPr>
          <w:rFonts w:cs="TTE1DE1C28t00"/>
          <w:sz w:val="48"/>
          <w:szCs w:val="48"/>
        </w:rPr>
        <w:t>Ich geh’ zur Schule und ich weiß:</w:t>
      </w:r>
    </w:p>
    <w:p w:rsidR="00D7095C" w:rsidRPr="00D7095C" w:rsidRDefault="00D7095C" w:rsidP="00D7095C">
      <w:pPr>
        <w:jc w:val="center"/>
        <w:rPr>
          <w:sz w:val="48"/>
          <w:szCs w:val="48"/>
        </w:rPr>
      </w:pPr>
      <w:r w:rsidRPr="00D7095C">
        <w:rPr>
          <w:rFonts w:cs="TTE1DE1C28t00"/>
          <w:sz w:val="48"/>
          <w:szCs w:val="48"/>
        </w:rPr>
        <w:t>Das ganze Wunder ist – der Fleiß!</w:t>
      </w:r>
    </w:p>
    <w:sectPr w:rsidR="00D7095C" w:rsidRPr="00D70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DE1C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5C"/>
    <w:rsid w:val="00BF07AF"/>
    <w:rsid w:val="00D7095C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8D5A4-208B-4E13-982C-C29A4560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2023-03-08T09:09:00Z</dcterms:created>
  <dcterms:modified xsi:type="dcterms:W3CDTF">2023-03-08T09:11:00Z</dcterms:modified>
</cp:coreProperties>
</file>